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5E0AEAE9" w:rsidR="00125215" w:rsidRPr="0022763C" w:rsidRDefault="008B559B" w:rsidP="0022763C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სამეურნეო საქონლის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25A82224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AA3942">
        <w:rPr>
          <w:rFonts w:ascii="Sylfaen" w:hAnsi="Sylfaen" w:cs="Sylfaen"/>
          <w:sz w:val="20"/>
          <w:lang w:val="ka-GE"/>
        </w:rPr>
        <w:t xml:space="preserve">. </w:t>
      </w:r>
      <w:r w:rsidR="00AA3942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D35A2D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AA394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31AB8AC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A3942" w:rsidRPr="006E45D0">
        <w:rPr>
          <w:rFonts w:ascii="Sylfaen" w:hAnsi="Sylfaen" w:cs="Sylfaen"/>
          <w:sz w:val="20"/>
          <w:lang w:val="ka-GE"/>
        </w:rPr>
        <w:t>2</w:t>
      </w:r>
      <w:r w:rsidR="006E45D0" w:rsidRPr="006E45D0">
        <w:rPr>
          <w:rFonts w:ascii="Sylfaen" w:hAnsi="Sylfaen" w:cs="Sylfaen"/>
          <w:sz w:val="20"/>
          <w:lang w:val="ka-GE"/>
        </w:rPr>
        <w:t>4</w:t>
      </w:r>
      <w:r w:rsidR="00125215" w:rsidRPr="006E45D0">
        <w:rPr>
          <w:rFonts w:ascii="Sylfaen" w:hAnsi="Sylfaen" w:cs="Sylfaen"/>
          <w:sz w:val="20"/>
          <w:lang w:val="ka-GE"/>
        </w:rPr>
        <w:t xml:space="preserve"> </w:t>
      </w:r>
      <w:r w:rsidR="008823FB" w:rsidRPr="006E45D0">
        <w:rPr>
          <w:rFonts w:ascii="Sylfaen" w:hAnsi="Sylfaen" w:cs="Sylfaen"/>
          <w:sz w:val="20"/>
          <w:lang w:val="ka-GE"/>
        </w:rPr>
        <w:t>იანვარი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2F9619A" w:rsidR="001213AD" w:rsidRPr="006E45D0" w:rsidRDefault="00AA3942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E45D0">
              <w:rPr>
                <w:rFonts w:ascii="Sylfaen" w:hAnsi="Sylfaen" w:cs="Sylfaen"/>
                <w:sz w:val="20"/>
                <w:lang w:val="ka-GE"/>
              </w:rPr>
              <w:t>1</w:t>
            </w:r>
            <w:r w:rsidR="00FF001C" w:rsidRPr="006E45D0">
              <w:rPr>
                <w:rFonts w:ascii="Sylfaen" w:hAnsi="Sylfaen" w:cs="Sylfaen"/>
                <w:sz w:val="20"/>
                <w:lang w:val="ka-GE"/>
              </w:rPr>
              <w:t>7</w:t>
            </w:r>
            <w:r w:rsidR="009712B3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2B0472E5" w:rsidR="001213AD" w:rsidRPr="006E45D0" w:rsidRDefault="00AA3942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FF001C" w:rsidRPr="006E45D0">
              <w:rPr>
                <w:rFonts w:ascii="Sylfaen" w:hAnsi="Sylfaen" w:cs="Sylfaen"/>
                <w:sz w:val="20"/>
                <w:lang w:val="ka-GE"/>
              </w:rPr>
              <w:t>4</w:t>
            </w:r>
            <w:r w:rsidR="00125215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6B6170A" w:rsidR="001213AD" w:rsidRPr="006E45D0" w:rsidRDefault="00AA3942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FF001C" w:rsidRPr="006E45D0">
              <w:rPr>
                <w:rFonts w:ascii="Sylfaen" w:hAnsi="Sylfaen" w:cs="Sylfaen"/>
                <w:sz w:val="20"/>
                <w:lang w:val="ka-GE"/>
              </w:rPr>
              <w:t>9</w:t>
            </w:r>
            <w:r w:rsidR="00125215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E3463C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F32850A" w:rsidR="001213AD" w:rsidRPr="006E45D0" w:rsidRDefault="00FF001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6E45D0">
              <w:rPr>
                <w:rFonts w:ascii="Sylfaen" w:hAnsi="Sylfaen" w:cs="Sylfaen"/>
                <w:sz w:val="20"/>
                <w:lang w:val="ka-GE"/>
              </w:rPr>
              <w:t>31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5A0420" w:rsidRPr="006E45D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15CFB5C5" w:rsidR="001F33F7" w:rsidRPr="008D187E" w:rsidRDefault="0042617C" w:rsidP="00F47094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სამეურნეო საქონელის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31EA0111" w:rsidR="005076F5" w:rsidRPr="007D5A72" w:rsidRDefault="00125215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სამეურნეო საქონლის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 xml:space="preserve">ში 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6744D009" w:rsidR="008243FC" w:rsidRPr="005076F5" w:rsidRDefault="002C6E99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F602FD">
        <w:rPr>
          <w:rFonts w:ascii="Sylfaen" w:hAnsi="Sylfaen" w:cs="Sylfaen"/>
          <w:sz w:val="20"/>
          <w:lang w:val="ka-GE"/>
        </w:rPr>
        <w:t xml:space="preserve">სამეურნეო საქონლის მიწოდება 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55EDC7E7" w14:textId="77777777" w:rsidR="005076F5" w:rsidRPr="0022763C" w:rsidRDefault="005076F5" w:rsidP="005076F5">
      <w:pPr>
        <w:pStyle w:val="ListParagraph"/>
        <w:rPr>
          <w:rFonts w:ascii="Sylfaen" w:hAnsi="Sylfaen" w:cs="Sylfaen"/>
          <w:sz w:val="20"/>
          <w:lang w:val="ka-GE"/>
        </w:rPr>
      </w:pP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6977D8B8" w14:textId="779DF637" w:rsidR="009712B3" w:rsidRPr="003D50F5" w:rsidRDefault="009712B3" w:rsidP="009712B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BF7700">
        <w:rPr>
          <w:rFonts w:ascii="Sylfaen" w:hAnsi="Sylfaen" w:cs="Sylfaen"/>
          <w:sz w:val="20"/>
          <w:lang w:val="ka-GE"/>
        </w:rPr>
        <w:t>,</w:t>
      </w:r>
      <w:r w:rsidR="00BF7700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BF7700">
        <w:rPr>
          <w:rFonts w:ascii="Sylfaen" w:hAnsi="Sylfaen" w:cs="Sylfaen"/>
          <w:sz w:val="20"/>
          <w:lang w:val="ka-GE"/>
        </w:rPr>
        <w:t xml:space="preserve">. </w:t>
      </w:r>
      <w:r w:rsidR="00BF7700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BF7700">
        <w:rPr>
          <w:rFonts w:ascii="Sylfaen" w:hAnsi="Sylfaen" w:cs="Sylfaen"/>
          <w:sz w:val="20"/>
          <w:lang w:val="ka-GE"/>
        </w:rPr>
        <w:t xml:space="preserve">, 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D35A2D">
        <w:rPr>
          <w:rFonts w:ascii="Sylfaen" w:hAnsi="Sylfaen" w:cs="Sylfaen"/>
          <w:sz w:val="20"/>
          <w:lang w:val="ka-GE"/>
        </w:rPr>
        <w:t>.</w:t>
      </w:r>
      <w:r w:rsidR="00BF7700"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#6 - ჰოსპიტლების მისამართები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22231570" w:rsidR="00276D4E" w:rsidRPr="00190C25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 შეტყოობინების გაგზავნის შემდგომ, არა უმეტეს 5 დღის ვადაში გამარჯბებულმა კომპანიამ უნდა უზრუნველყოს  შეკვეთილი პროდუქციის მიწოდება.</w:t>
      </w:r>
    </w:p>
    <w:p w14:paraId="39622AB3" w14:textId="1F461BB5" w:rsidR="00190C25" w:rsidRPr="003D50F5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</w:t>
      </w:r>
      <w:r w:rsidR="009712B3">
        <w:rPr>
          <w:rFonts w:ascii="Sylfaen" w:hAnsi="Sylfaen" w:cs="Sylfaen"/>
          <w:sz w:val="20"/>
          <w:lang w:val="ka-GE"/>
        </w:rPr>
        <w:t>მეურნეო</w:t>
      </w:r>
      <w:r w:rsidRPr="003D50F5">
        <w:rPr>
          <w:rFonts w:ascii="Sylfaen" w:hAnsi="Sylfaen" w:cs="Sylfaen"/>
          <w:sz w:val="20"/>
          <w:lang w:val="ka-GE"/>
        </w:rPr>
        <w:t xml:space="preserve"> საქონელის მიწოდება საქართველოს მაშტაბით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სატენდერო დოკუმენტაციაზე 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>
        <w:rPr>
          <w:rFonts w:ascii="Sylfaen" w:hAnsi="Sylfaen" w:cs="Sylfaen"/>
          <w:sz w:val="20"/>
          <w:lang w:val="ka-GE"/>
        </w:rPr>
        <w:t xml:space="preserve"> (იხ. დანართი #6)</w:t>
      </w:r>
      <w:r w:rsidRPr="003D50F5">
        <w:rPr>
          <w:rFonts w:ascii="Sylfaen" w:hAnsi="Sylfaen" w:cs="Sylfaen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781A819A" w:rsidR="00F602FD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190C25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190C25">
        <w:rPr>
          <w:rFonts w:ascii="Sylfaen" w:hAnsi="Sylfaen" w:cs="Sylfaen"/>
          <w:sz w:val="20"/>
          <w:lang w:val="ka-GE"/>
        </w:rPr>
        <w:t xml:space="preserve">. </w:t>
      </w:r>
      <w:r w:rsidR="00190C25" w:rsidRPr="00AA3942">
        <w:rPr>
          <w:rFonts w:ascii="Sylfaen" w:hAnsi="Sylfaen" w:cs="Sylfaen"/>
          <w:sz w:val="20"/>
          <w:lang w:val="ka-GE"/>
        </w:rPr>
        <w:t>შპს "აკადემიკოს ზ. ცხაკაიას სახელობის დასავლეთ საქართველოს ინტერვენციული მედიცინის ეროვნული ცენტრი"</w:t>
      </w:r>
      <w:r w:rsidR="00190C25">
        <w:rPr>
          <w:rFonts w:ascii="Sylfaen" w:hAnsi="Sylfaen" w:cs="Sylfaen"/>
          <w:sz w:val="20"/>
          <w:lang w:val="ka-GE"/>
        </w:rPr>
        <w:t>,</w:t>
      </w:r>
      <w:r w:rsidR="00D35A2D" w:rsidRPr="00D35A2D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</w:t>
      </w:r>
      <w:r w:rsidR="00D35A2D">
        <w:rPr>
          <w:rFonts w:ascii="Sylfaen" w:hAnsi="Sylfaen" w:cs="Sylfaen"/>
          <w:sz w:val="20"/>
          <w:lang w:val="ka-GE"/>
        </w:rPr>
        <w:t>,</w:t>
      </w:r>
      <w:r w:rsidR="00190C25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0048C80A" w14:textId="175FBDD1" w:rsidR="00F602FD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6611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  <w:r w:rsidR="00190C25">
        <w:rPr>
          <w:rFonts w:ascii="Sylfaen" w:hAnsi="Sylfaen" w:cs="Sylfaen"/>
          <w:sz w:val="20"/>
          <w:lang w:val="ka-GE"/>
        </w:rPr>
        <w:t>.</w:t>
      </w:r>
    </w:p>
    <w:p w14:paraId="13D02F0C" w14:textId="572C79FC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34A9AE09" w14:textId="77777777" w:rsidR="005076F5" w:rsidRP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77777777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პირობა</w:t>
      </w:r>
    </w:p>
    <w:p w14:paraId="111DEEB6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445B83D3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77777777" w:rsidR="006F15F7" w:rsidRPr="001D2EDB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164FE4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190C25">
        <w:rPr>
          <w:rFonts w:ascii="Sylfaen" w:hAnsi="Sylfaen" w:cs="Sylfaen"/>
          <w:sz w:val="20"/>
          <w:lang w:val="ka-GE"/>
        </w:rPr>
        <w:t>2</w:t>
      </w:r>
      <w:r w:rsidR="006E45D0">
        <w:rPr>
          <w:rFonts w:ascii="Sylfaen" w:hAnsi="Sylfaen" w:cs="Sylfaen"/>
          <w:sz w:val="20"/>
          <w:lang w:val="ka-GE"/>
        </w:rPr>
        <w:t>4</w:t>
      </w:r>
      <w:r w:rsidR="008F0CE7">
        <w:rPr>
          <w:rFonts w:ascii="Sylfaen" w:hAnsi="Sylfaen" w:cs="Sylfaen"/>
          <w:sz w:val="20"/>
          <w:lang w:val="ka-GE"/>
        </w:rPr>
        <w:t xml:space="preserve"> </w:t>
      </w:r>
      <w:r w:rsidR="00190C25">
        <w:rPr>
          <w:rFonts w:ascii="Sylfaen" w:hAnsi="Sylfaen" w:cs="Sylfaen"/>
          <w:sz w:val="20"/>
          <w:lang w:val="ka-GE"/>
        </w:rPr>
        <w:t>იანვრისა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bookmarkStart w:id="1" w:name="_GoBack"/>
      <w:bookmarkEnd w:id="1"/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47AE6" w14:textId="77777777" w:rsidR="0070689A" w:rsidRDefault="0070689A">
      <w:r>
        <w:separator/>
      </w:r>
    </w:p>
  </w:endnote>
  <w:endnote w:type="continuationSeparator" w:id="0">
    <w:p w14:paraId="1B10698E" w14:textId="77777777" w:rsidR="0070689A" w:rsidRDefault="0070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62D2" w14:textId="77777777" w:rsidR="0070689A" w:rsidRDefault="0070689A">
      <w:r>
        <w:separator/>
      </w:r>
    </w:p>
  </w:footnote>
  <w:footnote w:type="continuationSeparator" w:id="0">
    <w:p w14:paraId="32696BE4" w14:textId="77777777" w:rsidR="0070689A" w:rsidRDefault="0070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7E0398F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აცხადებს ელექტრონულ ტენდერს  სამეურნეო საქონლის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70689A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acha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F501-83F5-4705-B6EF-BB59AC79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41</cp:revision>
  <cp:lastPrinted>2018-06-11T07:22:00Z</cp:lastPrinted>
  <dcterms:created xsi:type="dcterms:W3CDTF">2019-03-07T21:54:00Z</dcterms:created>
  <dcterms:modified xsi:type="dcterms:W3CDTF">2020-01-17T10:16:00Z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